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32ECA7" w14:textId="461589F9" w:rsidR="005D558B" w:rsidRDefault="005D558B" w:rsidP="005D2A6F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</w:rPr>
      </w:pPr>
      <w:r>
        <w:rPr>
          <w:rFonts w:ascii="Calibri" w:eastAsia="Times New Roman" w:hAnsi="Calibri" w:cs="Calibri"/>
          <w:b/>
          <w:bCs/>
          <w:noProof/>
          <w:color w:val="000000"/>
          <w:sz w:val="24"/>
          <w:szCs w:val="24"/>
          <w:u w:val="single"/>
        </w:rPr>
        <w:drawing>
          <wp:inline distT="0" distB="0" distL="0" distR="0" wp14:anchorId="00FE23B2" wp14:editId="2402BD9E">
            <wp:extent cx="965992" cy="709448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835" cy="728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5AF152" w14:textId="77777777" w:rsidR="005D558B" w:rsidRDefault="005D558B" w:rsidP="005D2A6F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</w:rPr>
      </w:pPr>
      <w:bookmarkStart w:id="0" w:name="_GoBack"/>
      <w:bookmarkEnd w:id="0"/>
    </w:p>
    <w:p w14:paraId="2FFADE04" w14:textId="77777777" w:rsidR="005D558B" w:rsidRDefault="005D558B" w:rsidP="005D2A6F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</w:rPr>
      </w:pPr>
    </w:p>
    <w:p w14:paraId="1E779FB6" w14:textId="6CAE34F8" w:rsidR="005D2A6F" w:rsidRPr="005D2A6F" w:rsidRDefault="005D2A6F" w:rsidP="005D2A6F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5D2A6F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</w:rPr>
        <w:t>P-5 Path Primary Care Hygiene Screening Visit</w:t>
      </w:r>
    </w:p>
    <w:p w14:paraId="6E36BEC3" w14:textId="5F03EB10" w:rsidR="005D2A6F" w:rsidRPr="005D2A6F" w:rsidRDefault="005D2A6F" w:rsidP="005D2A6F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**********</w:t>
      </w:r>
      <w:r w:rsidRPr="005D2A6F">
        <w:rPr>
          <w:rFonts w:ascii="Calibri" w:eastAsia="Times New Roman" w:hAnsi="Calibri" w:cs="Calibri"/>
          <w:color w:val="000000"/>
          <w:sz w:val="24"/>
          <w:szCs w:val="24"/>
        </w:rPr>
        <w:t xml:space="preserve"> here for a dental screening.</w:t>
      </w:r>
    </w:p>
    <w:p w14:paraId="45414124" w14:textId="77777777" w:rsidR="005D2A6F" w:rsidRPr="005D2A6F" w:rsidRDefault="005D2A6F" w:rsidP="005D2A6F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5D2A6F">
        <w:rPr>
          <w:rFonts w:ascii="Calibri" w:eastAsia="Times New Roman" w:hAnsi="Calibri" w:cs="Calibri"/>
          <w:color w:val="000000"/>
          <w:sz w:val="24"/>
          <w:szCs w:val="24"/>
        </w:rPr>
        <w:t>PT seen in primary care visit by EPDH.</w:t>
      </w:r>
    </w:p>
    <w:p w14:paraId="736CD71E" w14:textId="77777777" w:rsidR="005D2A6F" w:rsidRPr="005D2A6F" w:rsidRDefault="005D2A6F" w:rsidP="005D2A6F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3185A052" w14:textId="77777777" w:rsidR="005D2A6F" w:rsidRPr="005D2A6F" w:rsidRDefault="005D2A6F" w:rsidP="005D2A6F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5D2A6F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CC:</w:t>
      </w:r>
      <w:r w:rsidRPr="005D2A6F">
        <w:rPr>
          <w:rFonts w:ascii="Calibri" w:eastAsia="Times New Roman" w:hAnsi="Calibri" w:cs="Calibri"/>
          <w:color w:val="000000"/>
          <w:sz w:val="24"/>
          <w:szCs w:val="24"/>
        </w:rPr>
        <w:t xml:space="preserve"> No chief complaint on file.</w:t>
      </w:r>
    </w:p>
    <w:p w14:paraId="6E643E88" w14:textId="77777777" w:rsidR="005D2A6F" w:rsidRPr="005D2A6F" w:rsidRDefault="005D2A6F" w:rsidP="005D2A6F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57E662DE" w14:textId="77777777" w:rsidR="005D2A6F" w:rsidRPr="005D2A6F" w:rsidRDefault="005D2A6F" w:rsidP="005D2A6F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5D2A6F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HX:</w:t>
      </w:r>
      <w:r w:rsidRPr="005D2A6F">
        <w:rPr>
          <w:rFonts w:ascii="Calibri" w:eastAsia="Times New Roman" w:hAnsi="Calibri" w:cs="Calibri"/>
          <w:color w:val="000000"/>
          <w:sz w:val="24"/>
          <w:szCs w:val="24"/>
        </w:rPr>
        <w:t xml:space="preserve"> EHR reviewed and updated with patient's guardian </w:t>
      </w:r>
    </w:p>
    <w:p w14:paraId="3C6BC7B3" w14:textId="77777777" w:rsidR="005D2A6F" w:rsidRPr="005D2A6F" w:rsidRDefault="005D2A6F" w:rsidP="005D2A6F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0DD8EAD5" w14:textId="77777777" w:rsidR="005D2A6F" w:rsidRPr="005D2A6F" w:rsidRDefault="005D2A6F" w:rsidP="005D2A6F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proofErr w:type="gramStart"/>
      <w:r w:rsidRPr="005D2A6F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TX:*</w:t>
      </w:r>
      <w:proofErr w:type="gramEnd"/>
      <w:r w:rsidRPr="005D2A6F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**</w:t>
      </w:r>
    </w:p>
    <w:p w14:paraId="55B5A7D2" w14:textId="77777777" w:rsidR="005D2A6F" w:rsidRPr="005D2A6F" w:rsidRDefault="005D2A6F" w:rsidP="005D2A6F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34F41734" w14:textId="77777777" w:rsidR="005D2A6F" w:rsidRPr="005D2A6F" w:rsidRDefault="005D2A6F" w:rsidP="005D2A6F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5D2A6F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SCREENING FINDINGS:</w:t>
      </w:r>
    </w:p>
    <w:p w14:paraId="132AFFA8" w14:textId="77777777" w:rsidR="005D2A6F" w:rsidRPr="005D2A6F" w:rsidRDefault="005D2A6F" w:rsidP="005D2A6F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5D2A6F">
        <w:rPr>
          <w:rFonts w:ascii="Calibri" w:eastAsia="Times New Roman" w:hAnsi="Calibri" w:cs="Calibri"/>
          <w:color w:val="000000"/>
          <w:sz w:val="24"/>
          <w:szCs w:val="24"/>
        </w:rPr>
        <w:t>IO/EO exam: No significant findings</w:t>
      </w:r>
    </w:p>
    <w:p w14:paraId="739E9ABB" w14:textId="77777777" w:rsidR="005D2A6F" w:rsidRPr="005D2A6F" w:rsidRDefault="005D2A6F" w:rsidP="005D2A6F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5D2A6F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Caries</w:t>
      </w:r>
      <w:r w:rsidRPr="005D2A6F">
        <w:rPr>
          <w:rFonts w:ascii="Calibri" w:eastAsia="Times New Roman" w:hAnsi="Calibri" w:cs="Calibri"/>
          <w:color w:val="000000"/>
          <w:sz w:val="24"/>
          <w:szCs w:val="24"/>
        </w:rPr>
        <w:t>: {YES NO:18689}</w:t>
      </w:r>
    </w:p>
    <w:p w14:paraId="26A2FBCF" w14:textId="77777777" w:rsidR="005D2A6F" w:rsidRPr="005D2A6F" w:rsidRDefault="005D2A6F" w:rsidP="005D2A6F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5D2A6F">
        <w:rPr>
          <w:rFonts w:ascii="Calibri" w:eastAsia="Times New Roman" w:hAnsi="Calibri" w:cs="Calibri"/>
          <w:color w:val="000000"/>
          <w:sz w:val="24"/>
          <w:szCs w:val="24"/>
        </w:rPr>
        <w:t xml:space="preserve">     Teeth with caries: ***</w:t>
      </w:r>
    </w:p>
    <w:p w14:paraId="55A3020C" w14:textId="77777777" w:rsidR="005D2A6F" w:rsidRPr="005D2A6F" w:rsidRDefault="005D2A6F" w:rsidP="005D2A6F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5D2A6F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Fillings</w:t>
      </w:r>
      <w:r w:rsidRPr="005D2A6F">
        <w:rPr>
          <w:rFonts w:ascii="Calibri" w:eastAsia="Times New Roman" w:hAnsi="Calibri" w:cs="Calibri"/>
          <w:color w:val="000000"/>
          <w:sz w:val="24"/>
          <w:szCs w:val="24"/>
        </w:rPr>
        <w:t>: {YES NO:18689}</w:t>
      </w:r>
    </w:p>
    <w:p w14:paraId="69927BFF" w14:textId="77777777" w:rsidR="005D2A6F" w:rsidRPr="005D2A6F" w:rsidRDefault="005D2A6F" w:rsidP="005D2A6F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5D2A6F">
        <w:rPr>
          <w:rFonts w:ascii="Calibri" w:eastAsia="Times New Roman" w:hAnsi="Calibri" w:cs="Calibri"/>
          <w:color w:val="000000"/>
          <w:sz w:val="24"/>
          <w:szCs w:val="24"/>
        </w:rPr>
        <w:t xml:space="preserve">     Teeth with fillings: ***</w:t>
      </w:r>
    </w:p>
    <w:p w14:paraId="33ABC638" w14:textId="77777777" w:rsidR="005D2A6F" w:rsidRPr="005D2A6F" w:rsidRDefault="005D2A6F" w:rsidP="005D2A6F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5D2A6F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Missing</w:t>
      </w:r>
      <w:r w:rsidRPr="005D2A6F">
        <w:rPr>
          <w:rFonts w:ascii="Calibri" w:eastAsia="Times New Roman" w:hAnsi="Calibri" w:cs="Calibri"/>
          <w:color w:val="000000"/>
          <w:sz w:val="24"/>
          <w:szCs w:val="24"/>
        </w:rPr>
        <w:t>: {YES NO:18689}</w:t>
      </w:r>
    </w:p>
    <w:p w14:paraId="5FE0315A" w14:textId="77777777" w:rsidR="005D2A6F" w:rsidRPr="005D2A6F" w:rsidRDefault="005D2A6F" w:rsidP="005D2A6F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5D2A6F">
        <w:rPr>
          <w:rFonts w:ascii="Calibri" w:eastAsia="Times New Roman" w:hAnsi="Calibri" w:cs="Calibri"/>
          <w:color w:val="000000"/>
          <w:sz w:val="24"/>
          <w:szCs w:val="24"/>
        </w:rPr>
        <w:t xml:space="preserve">     Missing teeth: ***</w:t>
      </w:r>
    </w:p>
    <w:p w14:paraId="36D22FD3" w14:textId="77777777" w:rsidR="005D2A6F" w:rsidRPr="005D2A6F" w:rsidRDefault="005D2A6F" w:rsidP="005D2A6F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5D2A6F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Treatment urgency rating</w:t>
      </w:r>
      <w:r w:rsidRPr="005D2A6F">
        <w:rPr>
          <w:rFonts w:ascii="Calibri" w:eastAsia="Times New Roman" w:hAnsi="Calibri" w:cs="Calibri"/>
          <w:color w:val="000000"/>
          <w:sz w:val="24"/>
          <w:szCs w:val="24"/>
        </w:rPr>
        <w:t>: {0, 1, 2:20747}</w:t>
      </w:r>
    </w:p>
    <w:p w14:paraId="38817B3C" w14:textId="77777777" w:rsidR="005D2A6F" w:rsidRPr="005D2A6F" w:rsidRDefault="005D2A6F" w:rsidP="005D2A6F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5A616E82" w14:textId="77777777" w:rsidR="005D2A6F" w:rsidRPr="005D2A6F" w:rsidRDefault="005D2A6F" w:rsidP="005D2A6F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5D2A6F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CARIES RISK ASSESSMENT: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60"/>
      </w:tblGrid>
      <w:tr w:rsidR="005D2A6F" w:rsidRPr="005D2A6F" w14:paraId="3AD96910" w14:textId="77777777"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D95687" w14:textId="77777777" w:rsidR="005D2A6F" w:rsidRPr="005D2A6F" w:rsidRDefault="005D2A6F" w:rsidP="005D2A6F">
            <w:pPr>
              <w:autoSpaceDE w:val="0"/>
              <w:autoSpaceDN w:val="0"/>
              <w:adjustRightInd w:val="0"/>
              <w:spacing w:after="0" w:line="240" w:lineRule="auto"/>
              <w:ind w:right="9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D2A6F"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No data to display</w:t>
            </w:r>
          </w:p>
        </w:tc>
      </w:tr>
    </w:tbl>
    <w:p w14:paraId="41A0537E" w14:textId="77777777" w:rsidR="005D2A6F" w:rsidRPr="005D2A6F" w:rsidRDefault="005D2A6F" w:rsidP="005D2A6F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3EAFE9F5" w14:textId="77777777" w:rsidR="005D2A6F" w:rsidRPr="005D2A6F" w:rsidRDefault="005D2A6F" w:rsidP="005D2A6F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5D2A6F">
        <w:rPr>
          <w:rFonts w:ascii="Calibri" w:eastAsia="Times New Roman" w:hAnsi="Calibri" w:cs="Calibri"/>
          <w:color w:val="000000"/>
          <w:sz w:val="24"/>
          <w:szCs w:val="24"/>
        </w:rPr>
        <w:t>Caries risk factors: {Child has one or more cavity risk factors:20007}</w:t>
      </w:r>
    </w:p>
    <w:p w14:paraId="7DAF2608" w14:textId="77777777" w:rsidR="005D2A6F" w:rsidRPr="005D2A6F" w:rsidRDefault="005D2A6F" w:rsidP="005D2A6F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5D2A6F">
        <w:rPr>
          <w:rFonts w:ascii="Calibri" w:eastAsia="Times New Roman" w:hAnsi="Calibri" w:cs="Calibri"/>
          <w:color w:val="000000"/>
          <w:sz w:val="24"/>
          <w:szCs w:val="24"/>
        </w:rPr>
        <w:t>Caries risk and Activity Level: {Caries Risk and Activity level:20008}</w:t>
      </w:r>
    </w:p>
    <w:p w14:paraId="4352EC6E" w14:textId="77777777" w:rsidR="005D2A6F" w:rsidRPr="005D2A6F" w:rsidRDefault="005D2A6F" w:rsidP="005D2A6F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5F45049C" w14:textId="77777777" w:rsidR="005D2A6F" w:rsidRPr="005D2A6F" w:rsidRDefault="005D2A6F" w:rsidP="005D2A6F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5D2A6F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EDUCATION AND GOALS:</w:t>
      </w:r>
    </w:p>
    <w:p w14:paraId="75CECDE7" w14:textId="77777777" w:rsidR="005D2A6F" w:rsidRPr="005D2A6F" w:rsidRDefault="005D2A6F" w:rsidP="005D2A6F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5D2A6F">
        <w:rPr>
          <w:rFonts w:ascii="Calibri" w:eastAsia="Times New Roman" w:hAnsi="Calibri" w:cs="Calibri"/>
          <w:color w:val="000000"/>
          <w:sz w:val="24"/>
          <w:szCs w:val="24"/>
        </w:rPr>
        <w:t>OHI: Parent reports the following home care: ***</w:t>
      </w:r>
    </w:p>
    <w:p w14:paraId="19BE1314" w14:textId="77777777" w:rsidR="005D2A6F" w:rsidRPr="005D2A6F" w:rsidRDefault="005D2A6F" w:rsidP="005D2A6F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5D2A6F">
        <w:rPr>
          <w:rFonts w:ascii="Calibri" w:eastAsia="Times New Roman" w:hAnsi="Calibri" w:cs="Calibri"/>
          <w:color w:val="000000"/>
          <w:sz w:val="24"/>
          <w:szCs w:val="24"/>
        </w:rPr>
        <w:t>OHI reviewed with parent: {SA49 Oral Hygiene Instruction:19462}.</w:t>
      </w:r>
    </w:p>
    <w:p w14:paraId="2BEE98FE" w14:textId="77777777" w:rsidR="005D2A6F" w:rsidRPr="005D2A6F" w:rsidRDefault="005D2A6F" w:rsidP="005D2A6F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5D2A6F">
        <w:rPr>
          <w:rFonts w:ascii="Calibri" w:eastAsia="Times New Roman" w:hAnsi="Calibri" w:cs="Calibri"/>
          <w:color w:val="000000"/>
          <w:sz w:val="24"/>
          <w:szCs w:val="24"/>
        </w:rPr>
        <w:t>Nutritional counseling: {SA49 Nutritional Counseling:19461}.</w:t>
      </w:r>
    </w:p>
    <w:p w14:paraId="7B7020FC" w14:textId="77777777" w:rsidR="005D2A6F" w:rsidRPr="005D2A6F" w:rsidRDefault="005D2A6F" w:rsidP="005D2A6F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5D2A6F">
        <w:rPr>
          <w:rFonts w:ascii="Calibri" w:eastAsia="Times New Roman" w:hAnsi="Calibri" w:cs="Calibri"/>
          <w:color w:val="000000"/>
          <w:sz w:val="24"/>
          <w:szCs w:val="24"/>
        </w:rPr>
        <w:t>Fluoride Source: ***</w:t>
      </w:r>
    </w:p>
    <w:p w14:paraId="17AE6626" w14:textId="77777777" w:rsidR="005D2A6F" w:rsidRPr="005D2A6F" w:rsidRDefault="005D2A6F" w:rsidP="005D2A6F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5D2A6F">
        <w:rPr>
          <w:rFonts w:ascii="Calibri" w:eastAsia="Times New Roman" w:hAnsi="Calibri" w:cs="Calibri"/>
          <w:color w:val="000000"/>
          <w:sz w:val="24"/>
          <w:szCs w:val="24"/>
        </w:rPr>
        <w:t>Parent was given the following oral hygiene tools: {SA49 Oral Hygiene handouts:19463}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5D2A6F" w:rsidRPr="005D2A6F" w14:paraId="2275BAFF" w14:textId="77777777">
        <w:trPr>
          <w:trHeight w:val="320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918A5C" w14:textId="77777777" w:rsidR="005D2A6F" w:rsidRPr="005D2A6F" w:rsidRDefault="005D2A6F" w:rsidP="005D2A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5D2A6F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Goals</w:t>
            </w:r>
            <w:r w:rsidRPr="005D2A6F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19939EBB" w14:textId="77777777" w:rsidR="005D2A6F" w:rsidRPr="005D2A6F" w:rsidRDefault="005D2A6F" w:rsidP="005D2A6F">
      <w:pPr>
        <w:autoSpaceDE w:val="0"/>
        <w:autoSpaceDN w:val="0"/>
        <w:adjustRightInd w:val="0"/>
        <w:spacing w:after="0" w:line="240" w:lineRule="auto"/>
        <w:ind w:left="270"/>
        <w:rPr>
          <w:rFonts w:ascii="Calibri" w:eastAsia="Times New Roman" w:hAnsi="Calibri" w:cs="Arial"/>
          <w:color w:val="000000"/>
          <w:sz w:val="24"/>
          <w:szCs w:val="24"/>
        </w:rPr>
      </w:pPr>
      <w:r w:rsidRPr="005D2A6F">
        <w:rPr>
          <w:rFonts w:ascii="Calibri" w:eastAsia="Times New Roman" w:hAnsi="Calibri" w:cs="Arial"/>
          <w:color w:val="666666"/>
          <w:sz w:val="24"/>
          <w:szCs w:val="24"/>
        </w:rPr>
        <w:t>None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5D2A6F" w:rsidRPr="005D2A6F" w14:paraId="7AF88220" w14:textId="77777777"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3D3A75" w14:textId="77777777" w:rsidR="005D2A6F" w:rsidRPr="005D2A6F" w:rsidRDefault="005D2A6F" w:rsidP="005D2A6F">
            <w:pPr>
              <w:autoSpaceDE w:val="0"/>
              <w:autoSpaceDN w:val="0"/>
              <w:adjustRightInd w:val="0"/>
              <w:spacing w:after="0" w:line="12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</w:p>
        </w:tc>
      </w:tr>
    </w:tbl>
    <w:p w14:paraId="3B53A65F" w14:textId="77777777" w:rsidR="005D2A6F" w:rsidRPr="005D2A6F" w:rsidRDefault="005D2A6F" w:rsidP="005D2A6F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 w:rsidRPr="005D2A6F">
        <w:rPr>
          <w:rFonts w:ascii="Calibri" w:eastAsia="Times New Roman" w:hAnsi="Calibri" w:cs="Arial"/>
          <w:b/>
          <w:color w:val="000000"/>
          <w:sz w:val="24"/>
          <w:szCs w:val="24"/>
        </w:rPr>
        <w:t>PARQ</w:t>
      </w:r>
    </w:p>
    <w:p w14:paraId="13225239" w14:textId="77777777" w:rsidR="005D2A6F" w:rsidRPr="005D2A6F" w:rsidRDefault="005D2A6F" w:rsidP="005D2A6F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</w:p>
    <w:p w14:paraId="26B901AA" w14:textId="77777777" w:rsidR="005D2A6F" w:rsidRPr="005D2A6F" w:rsidRDefault="005D2A6F" w:rsidP="005D2A6F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b/>
          <w:color w:val="000000"/>
          <w:sz w:val="24"/>
          <w:szCs w:val="24"/>
        </w:rPr>
      </w:pPr>
      <w:r w:rsidRPr="005D2A6F">
        <w:rPr>
          <w:rFonts w:ascii="Calibri" w:eastAsia="Times New Roman" w:hAnsi="Calibri" w:cs="Arial"/>
          <w:b/>
          <w:color w:val="000000"/>
          <w:sz w:val="24"/>
          <w:szCs w:val="24"/>
        </w:rPr>
        <w:t>NEXT VISIT AND/OR REFERRALS:</w:t>
      </w:r>
    </w:p>
    <w:p w14:paraId="2281B000" w14:textId="77777777" w:rsidR="005D2A6F" w:rsidRPr="005D2A6F" w:rsidRDefault="005D2A6F" w:rsidP="005D2A6F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 w:rsidRPr="005D2A6F">
        <w:rPr>
          <w:rFonts w:ascii="Calibri" w:eastAsia="Times New Roman" w:hAnsi="Calibri" w:cs="Arial"/>
          <w:color w:val="000000"/>
          <w:sz w:val="24"/>
          <w:szCs w:val="24"/>
        </w:rPr>
        <w:t>***</w:t>
      </w:r>
    </w:p>
    <w:p w14:paraId="6449B049" w14:textId="77777777" w:rsidR="005D2A6F" w:rsidRPr="005D2A6F" w:rsidRDefault="005D2A6F" w:rsidP="005D2A6F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</w:p>
    <w:p w14:paraId="79FCDAE0" w14:textId="77777777" w:rsidR="005D2A6F" w:rsidRDefault="005D2A6F" w:rsidP="005D2A6F">
      <w:r w:rsidRPr="005D2A6F">
        <w:rPr>
          <w:rFonts w:ascii="Calibri" w:eastAsia="Times New Roman" w:hAnsi="Calibri" w:cs="Arial"/>
          <w:color w:val="000000"/>
          <w:sz w:val="24"/>
          <w:szCs w:val="24"/>
        </w:rPr>
        <w:t>Rachel Broderick, EPDH</w:t>
      </w:r>
    </w:p>
    <w:sectPr w:rsidR="005D2A6F" w:rsidSect="005D558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A6F"/>
    <w:rsid w:val="005D2A6F"/>
    <w:rsid w:val="005D558B"/>
    <w:rsid w:val="00A62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D8418"/>
  <w15:chartTrackingRefBased/>
  <w15:docId w15:val="{C7F04B59-74C4-4A8E-B9B3-3A041C6B4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Broderick</dc:creator>
  <cp:keywords/>
  <dc:description/>
  <cp:lastModifiedBy>Caroline Freeman</cp:lastModifiedBy>
  <cp:revision>2</cp:revision>
  <dcterms:created xsi:type="dcterms:W3CDTF">2020-12-28T23:18:00Z</dcterms:created>
  <dcterms:modified xsi:type="dcterms:W3CDTF">2020-12-28T23:18:00Z</dcterms:modified>
</cp:coreProperties>
</file>