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7D46" w14:textId="77777777" w:rsidR="001E39CB" w:rsidRDefault="001E39C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4769BC72" w14:textId="77777777" w:rsidR="001E39CB" w:rsidRDefault="001A56B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F42152" wp14:editId="7AAF286B">
            <wp:extent cx="6035733" cy="28917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33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4F56" w14:textId="77777777" w:rsidR="001E39CB" w:rsidRDefault="001E39C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35BA0" w14:textId="77777777" w:rsidR="001E39CB" w:rsidRDefault="001E39C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61EEA9B" w14:textId="77777777" w:rsidR="001E39CB" w:rsidRDefault="001A56B0">
      <w:pPr>
        <w:spacing w:before="58" w:line="480" w:lineRule="auto"/>
        <w:ind w:left="1754" w:right="402" w:hanging="142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Behavioral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Health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Consultant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(BHC)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will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collaborate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with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you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on</w:t>
      </w:r>
      <w:r>
        <w:rPr>
          <w:rFonts w:ascii="Times New Roman"/>
          <w:b/>
          <w:spacing w:val="26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your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journey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15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to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20-minute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z w:val="32"/>
        </w:rPr>
        <w:t>sessions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z w:val="32"/>
        </w:rPr>
        <w:t>for:</w:t>
      </w:r>
    </w:p>
    <w:p w14:paraId="4B1B2236" w14:textId="77777777" w:rsidR="001E39CB" w:rsidRDefault="001A56B0">
      <w:pPr>
        <w:tabs>
          <w:tab w:val="left" w:pos="4981"/>
        </w:tabs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E260D1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25.75pt;height:29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1E0A4F6E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spacing w:line="341" w:lineRule="exact"/>
                    <w:ind w:hanging="41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Dental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Anxiety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Support</w:t>
                  </w:r>
                </w:p>
                <w:p w14:paraId="0C95FCF7" w14:textId="77777777" w:rsidR="001E39CB" w:rsidRDefault="001E39CB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71164693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spacing w:line="464" w:lineRule="auto"/>
                    <w:ind w:right="1102" w:hanging="41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Mood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Management</w:t>
                  </w:r>
                  <w:r>
                    <w:rPr>
                      <w:rFonts w:ascii="Times New Roman"/>
                      <w:b/>
                      <w:spacing w:val="2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(Stress,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Anxiety, Anger)</w:t>
                  </w:r>
                </w:p>
                <w:p w14:paraId="7E9E741A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spacing w:before="33"/>
                    <w:ind w:left="4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Chronic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Pain</w:t>
                  </w:r>
                </w:p>
                <w:p w14:paraId="1FD90FA5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6539ECB4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ind w:left="4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Sleep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Support</w:t>
                  </w:r>
                </w:p>
                <w:p w14:paraId="7A3AA555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36E595F5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ind w:left="4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Depression</w:t>
                  </w:r>
                </w:p>
                <w:p w14:paraId="20B69705" w14:textId="77777777" w:rsidR="001E39CB" w:rsidRDefault="001E39CB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17CC6B71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77"/>
                    </w:tabs>
                    <w:ind w:left="4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Substance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Use/Addiction</w:t>
                  </w:r>
                </w:p>
                <w:p w14:paraId="1842929D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4CFF4C3A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63"/>
                    </w:tabs>
                    <w:ind w:left="4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Suicide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Risk</w:t>
                  </w:r>
                  <w:r>
                    <w:rPr>
                      <w:rFonts w:ascii="Times New Roman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Assessment</w:t>
                  </w:r>
                </w:p>
                <w:p w14:paraId="791C39F0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4AE7A978" w14:textId="77777777" w:rsidR="001E39CB" w:rsidRDefault="001A56B0">
                  <w:pPr>
                    <w:numPr>
                      <w:ilvl w:val="0"/>
                      <w:numId w:val="5"/>
                    </w:numPr>
                    <w:tabs>
                      <w:tab w:val="left" w:pos="463"/>
                    </w:tabs>
                    <w:ind w:left="4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Health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Management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9F30B4C">
          <v:shape id="_x0000_s1026" type="#_x0000_t202" style="width:229.65pt;height:29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5E299A7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462" w:lineRule="auto"/>
                    <w:ind w:right="705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Relationship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Counseling</w:t>
                  </w:r>
                  <w:r>
                    <w:rPr>
                      <w:rFonts w:ascii="Times New Roman"/>
                      <w:b/>
                      <w:spacing w:val="2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(Family,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Partner, Friend)</w:t>
                  </w:r>
                </w:p>
                <w:p w14:paraId="112D81A6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before="37"/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Grief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Counseling</w:t>
                  </w:r>
                </w:p>
                <w:p w14:paraId="19D37906" w14:textId="77777777" w:rsidR="001E39CB" w:rsidRDefault="001E39CB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60D6AC1A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Problem-Solving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Skills</w:t>
                  </w:r>
                </w:p>
                <w:p w14:paraId="269541E1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470D25D0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Healthy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Living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Skills</w:t>
                  </w:r>
                </w:p>
                <w:p w14:paraId="5E706491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18CEFDDF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Social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Services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Referral</w:t>
                  </w:r>
                </w:p>
                <w:p w14:paraId="57EE1CC4" w14:textId="77777777" w:rsidR="001E39CB" w:rsidRDefault="001E39CB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64D2735A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Mental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Health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Referral</w:t>
                  </w:r>
                </w:p>
                <w:p w14:paraId="78A02FF7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345D02A1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Smoking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Cessation</w:t>
                  </w:r>
                </w:p>
                <w:p w14:paraId="6F3AA38A" w14:textId="77777777" w:rsidR="001E39CB" w:rsidRDefault="001E39CB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37A0E928" w14:textId="77777777" w:rsidR="001E39CB" w:rsidRDefault="001A56B0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Overall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wellness</w:t>
                  </w:r>
                </w:p>
              </w:txbxContent>
            </v:textbox>
          </v:shape>
        </w:pict>
      </w:r>
    </w:p>
    <w:p w14:paraId="6AFC4CA7" w14:textId="77777777" w:rsidR="001E39CB" w:rsidRDefault="001E39C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E39CB">
          <w:headerReference w:type="default" r:id="rId8"/>
          <w:type w:val="continuous"/>
          <w:pgSz w:w="12240" w:h="15840"/>
          <w:pgMar w:top="1360" w:right="1240" w:bottom="280" w:left="1320" w:header="720" w:footer="720" w:gutter="0"/>
          <w:cols w:space="720"/>
        </w:sectPr>
      </w:pPr>
    </w:p>
    <w:p w14:paraId="6C15971B" w14:textId="77777777" w:rsidR="001E39CB" w:rsidRDefault="001E39C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352CB24" w14:textId="77777777" w:rsidR="001E39CB" w:rsidRDefault="001A56B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0534BC" wp14:editId="3EC4C6C5">
            <wp:extent cx="5893402" cy="28683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02" cy="28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DFF2" w14:textId="77777777" w:rsidR="001E39CB" w:rsidRDefault="001E39CB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0"/>
      </w:tblGrid>
      <w:tr w:rsidR="001E39CB" w14:paraId="416C10FD" w14:textId="77777777">
        <w:trPr>
          <w:trHeight w:hRule="exact" w:val="1710"/>
        </w:trPr>
        <w:tc>
          <w:tcPr>
            <w:tcW w:w="9330" w:type="dxa"/>
            <w:tcBorders>
              <w:top w:val="single" w:sz="16" w:space="0" w:color="4F81BC"/>
              <w:left w:val="single" w:sz="16" w:space="0" w:color="4F81BC"/>
              <w:bottom w:val="single" w:sz="16" w:space="0" w:color="4F81BC"/>
              <w:right w:val="single" w:sz="16" w:space="0" w:color="4F81BC"/>
            </w:tcBorders>
          </w:tcPr>
          <w:p w14:paraId="626725C6" w14:textId="77777777" w:rsidR="001E39CB" w:rsidRDefault="001A56B0">
            <w:pPr>
              <w:pStyle w:val="TableParagraph"/>
              <w:spacing w:before="54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Consider</w:t>
            </w:r>
            <w:r>
              <w:rPr>
                <w:rFonts w:ascii="Times New Roman"/>
                <w:b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6"/>
              </w:rPr>
              <w:t>items</w:t>
            </w:r>
            <w:r>
              <w:rPr>
                <w:rFonts w:ascii="Times New Roman"/>
                <w:b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to</w:t>
            </w:r>
            <w:r>
              <w:rPr>
                <w:rFonts w:asci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bring</w:t>
            </w:r>
            <w:r>
              <w:rPr>
                <w:rFonts w:ascii="Times New Roman"/>
                <w:b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to</w:t>
            </w:r>
            <w:r>
              <w:rPr>
                <w:rFonts w:ascii="Times New Roman"/>
                <w:b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your</w:t>
            </w:r>
            <w:r>
              <w:rPr>
                <w:rFonts w:ascii="Times New Roman"/>
                <w:b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dental</w:t>
            </w:r>
            <w:r>
              <w:rPr>
                <w:rFonts w:ascii="Times New Roman"/>
                <w:b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appointment:</w:t>
            </w:r>
          </w:p>
          <w:p w14:paraId="2A20F51F" w14:textId="77777777" w:rsidR="001E39CB" w:rsidRDefault="001E39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D687815" w14:textId="77777777" w:rsidR="001E39CB" w:rsidRDefault="001A56B0">
            <w:pPr>
              <w:pStyle w:val="ListParagraph"/>
              <w:numPr>
                <w:ilvl w:val="0"/>
                <w:numId w:val="3"/>
              </w:numPr>
              <w:tabs>
                <w:tab w:val="left" w:pos="1061"/>
              </w:tabs>
              <w:spacing w:line="260" w:lineRule="auto"/>
              <w:ind w:right="2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Something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comforts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pacing w:val="-2"/>
                <w:sz w:val="26"/>
              </w:rPr>
              <w:t>you.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Perhaps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something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pacing w:val="-2"/>
                <w:sz w:val="26"/>
              </w:rPr>
              <w:t>you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hold,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feel,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smell</w:t>
            </w:r>
            <w:r>
              <w:rPr>
                <w:rFonts w:ascii="Times New Roman"/>
                <w:spacing w:val="5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(stuffed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animal,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lotion)</w:t>
            </w:r>
          </w:p>
          <w:p w14:paraId="3BD3A4F5" w14:textId="77777777" w:rsidR="001E39CB" w:rsidRDefault="001A56B0">
            <w:pPr>
              <w:pStyle w:val="ListParagraph"/>
              <w:numPr>
                <w:ilvl w:val="0"/>
                <w:numId w:val="3"/>
              </w:numPr>
              <w:tabs>
                <w:tab w:val="left" w:pos="1061"/>
              </w:tabs>
              <w:spacing w:line="29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Ear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plugs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ear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buds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listen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music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audio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book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pacing w:val="-2"/>
                <w:sz w:val="26"/>
              </w:rPr>
              <w:t>your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phone</w:t>
            </w:r>
          </w:p>
        </w:tc>
      </w:tr>
      <w:tr w:rsidR="001E39CB" w14:paraId="490F387C" w14:textId="77777777">
        <w:trPr>
          <w:trHeight w:hRule="exact" w:val="1980"/>
        </w:trPr>
        <w:tc>
          <w:tcPr>
            <w:tcW w:w="9330" w:type="dxa"/>
            <w:tcBorders>
              <w:top w:val="single" w:sz="16" w:space="0" w:color="4F81BC"/>
              <w:left w:val="single" w:sz="16" w:space="0" w:color="4F81BC"/>
              <w:bottom w:val="single" w:sz="16" w:space="0" w:color="4F81BC"/>
              <w:right w:val="single" w:sz="16" w:space="0" w:color="4F81BC"/>
            </w:tcBorders>
          </w:tcPr>
          <w:p w14:paraId="69D48669" w14:textId="77777777" w:rsidR="001E39CB" w:rsidRDefault="001A56B0">
            <w:pPr>
              <w:pStyle w:val="TableParagraph"/>
              <w:spacing w:before="69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Questions</w:t>
            </w:r>
            <w:r>
              <w:rPr>
                <w:rFonts w:asci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6"/>
              </w:rPr>
              <w:t>to</w:t>
            </w:r>
            <w:r>
              <w:rPr>
                <w:rFonts w:asci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6"/>
              </w:rPr>
              <w:t>ask:</w:t>
            </w:r>
          </w:p>
          <w:p w14:paraId="19355572" w14:textId="77777777" w:rsidR="001E39CB" w:rsidRDefault="001E39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1BAE16" w14:textId="77777777" w:rsidR="001E39CB" w:rsidRDefault="001A56B0">
            <w:pPr>
              <w:pStyle w:val="ListParagraph"/>
              <w:numPr>
                <w:ilvl w:val="0"/>
                <w:numId w:val="2"/>
              </w:numPr>
              <w:tabs>
                <w:tab w:val="left" w:pos="106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What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procedure?</w:t>
            </w:r>
          </w:p>
          <w:p w14:paraId="76F25A41" w14:textId="77777777" w:rsidR="001E39CB" w:rsidRDefault="001A56B0">
            <w:pPr>
              <w:pStyle w:val="ListParagraph"/>
              <w:numPr>
                <w:ilvl w:val="0"/>
                <w:numId w:val="2"/>
              </w:numPr>
              <w:tabs>
                <w:tab w:val="left" w:pos="1061"/>
              </w:tabs>
              <w:spacing w:before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How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improve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my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life?</w:t>
            </w:r>
          </w:p>
          <w:p w14:paraId="4A7D6EC4" w14:textId="77777777" w:rsidR="001E39CB" w:rsidRDefault="001A56B0">
            <w:pPr>
              <w:pStyle w:val="ListParagraph"/>
              <w:numPr>
                <w:ilvl w:val="0"/>
                <w:numId w:val="2"/>
              </w:numPr>
              <w:tabs>
                <w:tab w:val="left" w:pos="1061"/>
              </w:tabs>
              <w:spacing w:before="22" w:line="260" w:lineRule="auto"/>
              <w:ind w:right="2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What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expect?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(length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time,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discomfort,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how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notify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32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need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break?)</w:t>
            </w:r>
          </w:p>
        </w:tc>
      </w:tr>
      <w:tr w:rsidR="001E39CB" w14:paraId="7F58B9BB" w14:textId="77777777">
        <w:trPr>
          <w:trHeight w:hRule="exact" w:val="75"/>
        </w:trPr>
        <w:tc>
          <w:tcPr>
            <w:tcW w:w="9330" w:type="dxa"/>
            <w:tcBorders>
              <w:top w:val="single" w:sz="16" w:space="0" w:color="4F81BC"/>
              <w:left w:val="nil"/>
              <w:bottom w:val="single" w:sz="16" w:space="0" w:color="4F81BC"/>
              <w:right w:val="nil"/>
            </w:tcBorders>
          </w:tcPr>
          <w:p w14:paraId="67F6BA5F" w14:textId="77777777" w:rsidR="001E39CB" w:rsidRDefault="001E39CB"/>
        </w:tc>
      </w:tr>
      <w:tr w:rsidR="001E39CB" w14:paraId="1F126082" w14:textId="77777777">
        <w:trPr>
          <w:trHeight w:hRule="exact" w:val="4350"/>
        </w:trPr>
        <w:tc>
          <w:tcPr>
            <w:tcW w:w="9330" w:type="dxa"/>
            <w:tcBorders>
              <w:top w:val="single" w:sz="16" w:space="0" w:color="4F81BC"/>
              <w:left w:val="single" w:sz="16" w:space="0" w:color="4F81BC"/>
              <w:bottom w:val="single" w:sz="16" w:space="0" w:color="4F81BC"/>
              <w:right w:val="single" w:sz="16" w:space="0" w:color="4F81BC"/>
            </w:tcBorders>
          </w:tcPr>
          <w:p w14:paraId="09DA385E" w14:textId="77777777" w:rsidR="001E39CB" w:rsidRDefault="001A56B0">
            <w:pPr>
              <w:pStyle w:val="TableParagraph"/>
              <w:spacing w:before="64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Possible</w:t>
            </w:r>
            <w:r>
              <w:rPr>
                <w:rFonts w:ascii="Times New Roman"/>
                <w:b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supports/skills</w:t>
            </w:r>
            <w:r>
              <w:rPr>
                <w:rFonts w:ascii="Times New Roman"/>
                <w:b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to</w:t>
            </w:r>
            <w:r>
              <w:rPr>
                <w:rFonts w:asci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consider</w:t>
            </w:r>
            <w:r>
              <w:rPr>
                <w:rFonts w:ascii="Times New Roman"/>
                <w:b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during</w:t>
            </w:r>
            <w:r>
              <w:rPr>
                <w:rFonts w:asci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your</w:t>
            </w:r>
            <w:r>
              <w:rPr>
                <w:rFonts w:ascii="Times New Roman"/>
                <w:b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dental</w:t>
            </w:r>
            <w:r>
              <w:rPr>
                <w:rFonts w:asci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procedure:</w:t>
            </w:r>
          </w:p>
          <w:p w14:paraId="13B12453" w14:textId="77777777" w:rsidR="001E39CB" w:rsidRDefault="001E39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DCB4425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line="258" w:lineRule="auto"/>
              <w:ind w:right="2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Progressive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relaxation.</w:t>
            </w:r>
            <w:r>
              <w:rPr>
                <w:rFonts w:ascii="Times New Roman"/>
                <w:spacing w:val="5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Start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your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feet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move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up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slowly,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tensing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0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area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then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relaxing.</w:t>
            </w:r>
          </w:p>
          <w:p w14:paraId="4A01F790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before="3" w:line="258" w:lineRule="auto"/>
              <w:ind w:right="5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Do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body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scan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throughout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procedure.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When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some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area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tensing,</w:t>
            </w:r>
            <w:r>
              <w:rPr>
                <w:rFonts w:ascii="Times New Roman"/>
                <w:spacing w:val="3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breathe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intentionally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relax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area.</w:t>
            </w:r>
          </w:p>
          <w:p w14:paraId="48832B06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before="3" w:line="258" w:lineRule="auto"/>
              <w:ind w:righ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Affirm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YOU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SAFE.</w:t>
            </w:r>
            <w:r>
              <w:rPr>
                <w:rFonts w:ascii="Times New Roman"/>
                <w:spacing w:val="5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YOU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HAVE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KIND,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COMPETENT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staff.</w:t>
            </w:r>
            <w:r>
              <w:rPr>
                <w:rFonts w:ascii="Times New Roman"/>
                <w:spacing w:val="5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AM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DOING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THIS.</w:t>
            </w:r>
          </w:p>
          <w:p w14:paraId="6B166B9B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Remind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yourself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WILL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OVER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SOON</w:t>
            </w:r>
          </w:p>
          <w:p w14:paraId="562AFEC3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before="22" w:line="258" w:lineRule="auto"/>
              <w:ind w:right="5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Sometimes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having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gratitude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yourself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help.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“I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having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done,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improve,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feel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better.”</w:t>
            </w:r>
          </w:p>
          <w:p w14:paraId="4A7C5695" w14:textId="77777777" w:rsidR="001E39CB" w:rsidRDefault="001A56B0">
            <w:pPr>
              <w:pStyle w:val="ListParagraph"/>
              <w:numPr>
                <w:ilvl w:val="0"/>
                <w:numId w:val="1"/>
              </w:numPr>
              <w:tabs>
                <w:tab w:val="left" w:pos="1061"/>
              </w:tabs>
              <w:spacing w:before="3" w:line="258" w:lineRule="auto"/>
              <w:ind w:right="2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Using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your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five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senses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(hear,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see,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smell,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taste,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touch)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listing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five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things</w:t>
            </w:r>
            <w:r>
              <w:rPr>
                <w:rFonts w:ascii="Times New Roman"/>
                <w:spacing w:val="26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you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like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about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each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one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help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keep</w:t>
            </w:r>
            <w:r>
              <w:rPr>
                <w:rFonts w:ascii="Times New Roman"/>
                <w:spacing w:val="-2"/>
                <w:sz w:val="26"/>
              </w:rPr>
              <w:t xml:space="preserve"> your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mind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thinking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pleasant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things.</w:t>
            </w:r>
          </w:p>
        </w:tc>
      </w:tr>
    </w:tbl>
    <w:p w14:paraId="1F0D0E8E" w14:textId="77777777" w:rsidR="00000000" w:rsidRDefault="001A56B0"/>
    <w:sectPr w:rsidR="00000000">
      <w:pgSz w:w="12240" w:h="15840"/>
      <w:pgMar w:top="13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F598" w14:textId="77777777" w:rsidR="001A56B0" w:rsidRDefault="001A56B0" w:rsidP="001A56B0">
      <w:r>
        <w:separator/>
      </w:r>
    </w:p>
  </w:endnote>
  <w:endnote w:type="continuationSeparator" w:id="0">
    <w:p w14:paraId="09C74B2B" w14:textId="77777777" w:rsidR="001A56B0" w:rsidRDefault="001A56B0" w:rsidP="001A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C9D0" w14:textId="77777777" w:rsidR="001A56B0" w:rsidRDefault="001A56B0" w:rsidP="001A56B0">
      <w:r>
        <w:separator/>
      </w:r>
    </w:p>
  </w:footnote>
  <w:footnote w:type="continuationSeparator" w:id="0">
    <w:p w14:paraId="01B0CCDD" w14:textId="77777777" w:rsidR="001A56B0" w:rsidRDefault="001A56B0" w:rsidP="001A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8103" w14:textId="35462DB2" w:rsidR="001A56B0" w:rsidRPr="001A56B0" w:rsidRDefault="001A56B0" w:rsidP="001A56B0">
    <w:pPr>
      <w:pStyle w:val="Header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6053E3B3" wp14:editId="0D53224C">
          <wp:extent cx="2432050" cy="685800"/>
          <wp:effectExtent l="0" t="0" r="0" b="0"/>
          <wp:docPr id="2" name="Picture 2" descr="CHC_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C_Logo_Color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2E3"/>
    <w:multiLevelType w:val="hybridMultilevel"/>
    <w:tmpl w:val="4E906376"/>
    <w:lvl w:ilvl="0" w:tplc="3578848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82AE67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04FCB60C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64207F5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9348D1E0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27C89236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9B129234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593CD4D8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E9FCEBD0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1" w15:restartNumberingAfterBreak="0">
    <w:nsid w:val="07D526B7"/>
    <w:multiLevelType w:val="hybridMultilevel"/>
    <w:tmpl w:val="EF66A89E"/>
    <w:lvl w:ilvl="0" w:tplc="391EB8C6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FDA6FFA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4DAAE41A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6E2E572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2C701B2C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DC68395C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F844FED2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71403BCE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D5887BD2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2" w15:restartNumberingAfterBreak="0">
    <w:nsid w:val="549F1E0F"/>
    <w:multiLevelType w:val="hybridMultilevel"/>
    <w:tmpl w:val="DF40135C"/>
    <w:lvl w:ilvl="0" w:tplc="1C1221D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8"/>
        <w:szCs w:val="28"/>
      </w:rPr>
    </w:lvl>
    <w:lvl w:ilvl="1" w:tplc="8598A0CC">
      <w:start w:val="1"/>
      <w:numFmt w:val="bullet"/>
      <w:lvlText w:val="•"/>
      <w:lvlJc w:val="left"/>
      <w:pPr>
        <w:ind w:left="1198" w:hanging="361"/>
      </w:pPr>
      <w:rPr>
        <w:rFonts w:hint="default"/>
      </w:rPr>
    </w:lvl>
    <w:lvl w:ilvl="2" w:tplc="31BA0926">
      <w:start w:val="1"/>
      <w:numFmt w:val="bullet"/>
      <w:lvlText w:val="•"/>
      <w:lvlJc w:val="left"/>
      <w:pPr>
        <w:ind w:left="1574" w:hanging="361"/>
      </w:pPr>
      <w:rPr>
        <w:rFonts w:hint="default"/>
      </w:rPr>
    </w:lvl>
    <w:lvl w:ilvl="3" w:tplc="36FCBCCA">
      <w:start w:val="1"/>
      <w:numFmt w:val="bullet"/>
      <w:lvlText w:val="•"/>
      <w:lvlJc w:val="left"/>
      <w:pPr>
        <w:ind w:left="1950" w:hanging="361"/>
      </w:pPr>
      <w:rPr>
        <w:rFonts w:hint="default"/>
      </w:rPr>
    </w:lvl>
    <w:lvl w:ilvl="4" w:tplc="13B0C174">
      <w:start w:val="1"/>
      <w:numFmt w:val="bullet"/>
      <w:lvlText w:val="•"/>
      <w:lvlJc w:val="left"/>
      <w:pPr>
        <w:ind w:left="2325" w:hanging="361"/>
      </w:pPr>
      <w:rPr>
        <w:rFonts w:hint="default"/>
      </w:rPr>
    </w:lvl>
    <w:lvl w:ilvl="5" w:tplc="127EA97A">
      <w:start w:val="1"/>
      <w:numFmt w:val="bullet"/>
      <w:lvlText w:val="•"/>
      <w:lvlJc w:val="left"/>
      <w:pPr>
        <w:ind w:left="2701" w:hanging="361"/>
      </w:pPr>
      <w:rPr>
        <w:rFonts w:hint="default"/>
      </w:rPr>
    </w:lvl>
    <w:lvl w:ilvl="6" w:tplc="406025F2">
      <w:start w:val="1"/>
      <w:numFmt w:val="bullet"/>
      <w:lvlText w:val="•"/>
      <w:lvlJc w:val="left"/>
      <w:pPr>
        <w:ind w:left="3077" w:hanging="361"/>
      </w:pPr>
      <w:rPr>
        <w:rFonts w:hint="default"/>
      </w:rPr>
    </w:lvl>
    <w:lvl w:ilvl="7" w:tplc="36E44D92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8" w:tplc="47EEEDD6">
      <w:start w:val="1"/>
      <w:numFmt w:val="bullet"/>
      <w:lvlText w:val="•"/>
      <w:lvlJc w:val="left"/>
      <w:pPr>
        <w:ind w:left="3829" w:hanging="361"/>
      </w:pPr>
      <w:rPr>
        <w:rFonts w:hint="default"/>
      </w:rPr>
    </w:lvl>
  </w:abstractNum>
  <w:abstractNum w:abstractNumId="3" w15:restartNumberingAfterBreak="0">
    <w:nsid w:val="61E13219"/>
    <w:multiLevelType w:val="hybridMultilevel"/>
    <w:tmpl w:val="2E12F2AE"/>
    <w:lvl w:ilvl="0" w:tplc="807C8BF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sz w:val="28"/>
        <w:szCs w:val="28"/>
      </w:rPr>
    </w:lvl>
    <w:lvl w:ilvl="1" w:tplc="BD8C28CE">
      <w:start w:val="1"/>
      <w:numFmt w:val="bullet"/>
      <w:lvlText w:val="•"/>
      <w:lvlJc w:val="left"/>
      <w:pPr>
        <w:ind w:left="931" w:hanging="360"/>
      </w:pPr>
      <w:rPr>
        <w:rFonts w:hint="default"/>
      </w:rPr>
    </w:lvl>
    <w:lvl w:ilvl="2" w:tplc="E2DC9832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615807FC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4" w:tplc="B0E61566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5" w:tplc="509E1F08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6" w:tplc="E8325390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7" w:tplc="312CD710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8" w:tplc="238867B2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</w:abstractNum>
  <w:abstractNum w:abstractNumId="4" w15:restartNumberingAfterBreak="0">
    <w:nsid w:val="6BCA6CEB"/>
    <w:multiLevelType w:val="hybridMultilevel"/>
    <w:tmpl w:val="81F284FE"/>
    <w:lvl w:ilvl="0" w:tplc="71E004F4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B786CDC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94365AC2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4E962E5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5016EF18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025CF842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BE4A9D1C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DEC6071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A01CBE32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CB"/>
    <w:rsid w:val="001A56B0"/>
    <w:rsid w:val="001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58AC23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0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5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6B0"/>
  </w:style>
  <w:style w:type="paragraph" w:styleId="Footer">
    <w:name w:val="footer"/>
    <w:basedOn w:val="Normal"/>
    <w:link w:val="FooterChar"/>
    <w:uiPriority w:val="99"/>
    <w:unhideWhenUsed/>
    <w:rsid w:val="001A5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4D6E.DE5B875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CareOregon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McCandless</dc:creator>
  <cp:lastModifiedBy>Caroline Freeman</cp:lastModifiedBy>
  <cp:revision>2</cp:revision>
  <dcterms:created xsi:type="dcterms:W3CDTF">2020-12-28T19:03:00Z</dcterms:created>
  <dcterms:modified xsi:type="dcterms:W3CDTF">2020-12-28T19:03:00Z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2020-07-21T00:00:00Z</vt:filetime>
  </property>
</Properties>
</file>