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0E1E" w14:textId="0A3EB2DF" w:rsidR="00F37EE0" w:rsidRPr="00F37EE0" w:rsidRDefault="00AF2246" w:rsidP="00F37EE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37EE0" w:rsidRPr="00F37EE0">
        <w:rPr>
          <w:b/>
          <w:sz w:val="28"/>
          <w:szCs w:val="28"/>
        </w:rPr>
        <w:t xml:space="preserve">Key Questions to Assess </w:t>
      </w:r>
      <w:r w:rsidR="00F37EE0" w:rsidRPr="00F071A8">
        <w:rPr>
          <w:b/>
          <w:color w:val="FF0000"/>
          <w:sz w:val="28"/>
          <w:szCs w:val="28"/>
        </w:rPr>
        <w:t xml:space="preserve">Organizational </w:t>
      </w:r>
      <w:r w:rsidR="00F37EE0" w:rsidRPr="00F37EE0">
        <w:rPr>
          <w:b/>
          <w:sz w:val="28"/>
          <w:szCs w:val="28"/>
        </w:rPr>
        <w:t>Readiness for P-5 PATH</w:t>
      </w:r>
    </w:p>
    <w:p w14:paraId="1BE86D77" w14:textId="77777777" w:rsidR="00F37EE0" w:rsidRDefault="00F37EE0" w:rsidP="00AF2246">
      <w:pPr>
        <w:contextualSpacing/>
        <w:jc w:val="center"/>
      </w:pPr>
      <w:r>
        <w:t>*Adapted from “Checklist to Asses</w:t>
      </w:r>
      <w:bookmarkStart w:id="0" w:name="_GoBack"/>
      <w:bookmarkEnd w:id="0"/>
      <w:r>
        <w:t>s Readiness for Implementation</w:t>
      </w:r>
      <w:r w:rsidR="00D6428C">
        <w:t>”</w:t>
      </w:r>
      <w:r>
        <w:t xml:space="preserve"> (CARI) (Barwick, 2011).</w:t>
      </w:r>
    </w:p>
    <w:p w14:paraId="3EBC3C88" w14:textId="77777777" w:rsidR="00F37EE0" w:rsidRDefault="00F37EE0" w:rsidP="00AF0287"/>
    <w:p w14:paraId="566B0020" w14:textId="77777777" w:rsidR="00AF0287" w:rsidRDefault="00AF0287" w:rsidP="00AF0287">
      <w:r>
        <w:t xml:space="preserve">The organization understands what P-5 PATH is and </w:t>
      </w:r>
      <w:r w:rsidR="00F37EE0">
        <w:t xml:space="preserve">the </w:t>
      </w:r>
      <w:r>
        <w:t xml:space="preserve">changes to practice that will be involved. </w:t>
      </w:r>
    </w:p>
    <w:p w14:paraId="2F75F1F2" w14:textId="77777777" w:rsidR="00D03B29" w:rsidRDefault="00D03B29" w:rsidP="00D03B29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6B1674B9" w14:textId="77777777" w:rsidR="00D6428C" w:rsidRDefault="00D6428C"/>
    <w:p w14:paraId="5788D491" w14:textId="77777777" w:rsidR="00AF0287" w:rsidRDefault="00AF0287">
      <w:r>
        <w:t xml:space="preserve">The leadership and top management </w:t>
      </w:r>
      <w:r w:rsidR="00D6428C">
        <w:t>support</w:t>
      </w:r>
      <w:r>
        <w:t xml:space="preserve"> the </w:t>
      </w:r>
      <w:r w:rsidR="00A9247B">
        <w:t>purpose</w:t>
      </w:r>
      <w:r>
        <w:t xml:space="preserve"> and goals of P-5 PATH and </w:t>
      </w:r>
      <w:r w:rsidR="00F37EE0">
        <w:t xml:space="preserve">believes </w:t>
      </w:r>
      <w:r>
        <w:t>they are in line with the mission and goals of the organization.</w:t>
      </w:r>
    </w:p>
    <w:p w14:paraId="374FA627" w14:textId="77777777" w:rsidR="00F37EE0" w:rsidRDefault="00F37EE0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05A5FA17" w14:textId="77777777" w:rsidR="00D6428C" w:rsidRDefault="00D6428C"/>
    <w:p w14:paraId="4B78089D" w14:textId="77777777" w:rsidR="00C95D81" w:rsidRDefault="00C95D81">
      <w:r>
        <w:t>My organization recognizes and is willing to accept additional expenditures requiring additional budget</w:t>
      </w:r>
      <w:r w:rsidR="00D6428C">
        <w:t>ing</w:t>
      </w:r>
      <w:r>
        <w:t xml:space="preserve"> and/or </w:t>
      </w:r>
      <w:r w:rsidR="00AF0287">
        <w:t>shifting</w:t>
      </w:r>
      <w:r>
        <w:t xml:space="preserve"> along budget lines. </w:t>
      </w:r>
    </w:p>
    <w:p w14:paraId="56EF5B15" w14:textId="77777777" w:rsidR="00F37EE0" w:rsidRDefault="00F37EE0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37860B9F" w14:textId="77777777" w:rsidR="00D6428C" w:rsidRDefault="00D6428C"/>
    <w:p w14:paraId="2C78A82E" w14:textId="77777777" w:rsidR="00AF0287" w:rsidRDefault="00C95D81">
      <w:r>
        <w:t xml:space="preserve">The leadership and top management </w:t>
      </w:r>
      <w:r w:rsidR="00D6428C">
        <w:t>support</w:t>
      </w:r>
      <w:r>
        <w:t xml:space="preserve"> implementation of P-5 PATH in our clinic and is willing to assign a</w:t>
      </w:r>
      <w:r w:rsidR="00AF0287">
        <w:t>n administrative</w:t>
      </w:r>
      <w:r>
        <w:t xml:space="preserve"> implementation team who will meet weekly</w:t>
      </w:r>
      <w:r w:rsidR="00AF0287">
        <w:t xml:space="preserve">. </w:t>
      </w:r>
    </w:p>
    <w:p w14:paraId="2BD8C940" w14:textId="77777777" w:rsidR="00F37EE0" w:rsidRDefault="00F37EE0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36AD5C3D" w14:textId="77777777" w:rsidR="00D6428C" w:rsidRDefault="00D6428C"/>
    <w:p w14:paraId="33B86EA5" w14:textId="77777777" w:rsidR="00AF0287" w:rsidRDefault="00AF0287">
      <w:r>
        <w:t xml:space="preserve">The leadership and top management </w:t>
      </w:r>
      <w:r w:rsidR="00D6428C">
        <w:t>support</w:t>
      </w:r>
      <w:r>
        <w:t xml:space="preserve"> implementation of P-5 PATH in clinic and is willing to assign a clinical implementation team who will meet weekly. </w:t>
      </w:r>
    </w:p>
    <w:p w14:paraId="45798BA7" w14:textId="77777777" w:rsidR="00F37EE0" w:rsidRDefault="00F37EE0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62EF6C18" w14:textId="77777777" w:rsidR="00D6428C" w:rsidRDefault="00D6428C"/>
    <w:p w14:paraId="1612BA2D" w14:textId="77777777" w:rsidR="00AF0287" w:rsidRDefault="00AF0287">
      <w:r>
        <w:t xml:space="preserve">The leadership and top management </w:t>
      </w:r>
      <w:r w:rsidR="00D6428C">
        <w:t>support</w:t>
      </w:r>
      <w:r>
        <w:t xml:space="preserve"> implementation of P-5 PATH in our clinic and is willing to designate </w:t>
      </w:r>
      <w:proofErr w:type="gramStart"/>
      <w:r>
        <w:t>work space</w:t>
      </w:r>
      <w:proofErr w:type="gramEnd"/>
      <w:r>
        <w:t xml:space="preserve"> (intervention room, desk space, file cabinet) to this program.</w:t>
      </w:r>
    </w:p>
    <w:p w14:paraId="677D0193" w14:textId="77777777" w:rsidR="00F37EE0" w:rsidRDefault="00F37EE0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41B24B34" w14:textId="77777777" w:rsidR="00D6428C" w:rsidRDefault="00D6428C"/>
    <w:p w14:paraId="6FFBEBD2" w14:textId="77777777" w:rsidR="00AF0287" w:rsidRDefault="00AF0287">
      <w:r>
        <w:t xml:space="preserve">The leadership and top management </w:t>
      </w:r>
      <w:r w:rsidR="00D6428C">
        <w:t>support</w:t>
      </w:r>
      <w:r>
        <w:t xml:space="preserve"> implementation of P-5 PATH in our clinic and is willing to dedicate time and space for clinical staff training on theory, workflows, and practice of skills. </w:t>
      </w:r>
    </w:p>
    <w:p w14:paraId="2E92C0A4" w14:textId="77777777" w:rsidR="00D6428C" w:rsidRPr="00D6428C" w:rsidRDefault="00F37EE0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  <w:r w:rsidR="00D6428C">
        <w:rPr>
          <w:b/>
          <w:sz w:val="28"/>
          <w:szCs w:val="28"/>
        </w:rPr>
        <w:br w:type="page"/>
      </w:r>
    </w:p>
    <w:p w14:paraId="4EF5160A" w14:textId="6826DAA2" w:rsidR="00F37EE0" w:rsidRPr="00F37EE0" w:rsidRDefault="00AF2246" w:rsidP="00AF2246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F37EE0" w:rsidRPr="00F37EE0">
        <w:rPr>
          <w:b/>
          <w:sz w:val="28"/>
          <w:szCs w:val="28"/>
        </w:rPr>
        <w:t xml:space="preserve">Key Questions to Assess </w:t>
      </w:r>
      <w:r w:rsidR="00F37EE0" w:rsidRPr="00F071A8">
        <w:rPr>
          <w:b/>
          <w:color w:val="4472C4" w:themeColor="accent1"/>
          <w:sz w:val="28"/>
          <w:szCs w:val="28"/>
        </w:rPr>
        <w:t>Clinical</w:t>
      </w:r>
      <w:r w:rsidR="00F37EE0" w:rsidRPr="00F37EE0">
        <w:rPr>
          <w:b/>
          <w:sz w:val="28"/>
          <w:szCs w:val="28"/>
        </w:rPr>
        <w:t xml:space="preserve"> Readiness for P-5 PATH</w:t>
      </w:r>
    </w:p>
    <w:p w14:paraId="2B5B5BE5" w14:textId="77777777" w:rsidR="00F37EE0" w:rsidRDefault="00F37EE0" w:rsidP="00AF2246">
      <w:pPr>
        <w:spacing w:after="0"/>
        <w:contextualSpacing/>
        <w:jc w:val="center"/>
      </w:pPr>
      <w:r>
        <w:t>*Adapted from “Checklist to Assess Readiness for Implementation (CARI) (Barwick, 2011).</w:t>
      </w:r>
    </w:p>
    <w:p w14:paraId="6AE126FF" w14:textId="77777777" w:rsidR="00F37EE0" w:rsidRDefault="00F37EE0"/>
    <w:p w14:paraId="5AA1F76D" w14:textId="77777777" w:rsidR="00AF0287" w:rsidRDefault="00AF0287" w:rsidP="00F37EE0">
      <w:pPr>
        <w:spacing w:line="276" w:lineRule="auto"/>
      </w:pPr>
      <w:r>
        <w:t xml:space="preserve">The clinical team supports the </w:t>
      </w:r>
      <w:r w:rsidR="00A9247B">
        <w:t>purpose</w:t>
      </w:r>
      <w:r>
        <w:t xml:space="preserve"> and goals of P-5 PATH</w:t>
      </w:r>
      <w:r w:rsidR="00F37EE0">
        <w:t xml:space="preserve"> and believes they are in line with the mission and goals of the organization</w:t>
      </w:r>
      <w:r>
        <w:t>.</w:t>
      </w:r>
    </w:p>
    <w:p w14:paraId="129DF4EE" w14:textId="77777777" w:rsidR="00D6428C" w:rsidRDefault="00D6428C" w:rsidP="00D6428C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50CA0A41" w14:textId="77777777" w:rsidR="00D6428C" w:rsidRDefault="00D6428C" w:rsidP="00F37EE0">
      <w:pPr>
        <w:spacing w:line="276" w:lineRule="auto"/>
      </w:pPr>
    </w:p>
    <w:p w14:paraId="71F83780" w14:textId="77777777" w:rsidR="00AF0287" w:rsidRDefault="00AF0287" w:rsidP="00F37EE0">
      <w:pPr>
        <w:spacing w:line="276" w:lineRule="auto"/>
      </w:pPr>
      <w:r>
        <w:t>The clinical team has been informed of how this program works, the impact it will have on daily workflows, and clinical practice.</w:t>
      </w:r>
    </w:p>
    <w:p w14:paraId="5A762C2C" w14:textId="77777777" w:rsidR="00D6428C" w:rsidRDefault="00D6428C" w:rsidP="00D6428C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02898BCC" w14:textId="77777777" w:rsidR="00D6428C" w:rsidRDefault="00D6428C" w:rsidP="00F37EE0">
      <w:pPr>
        <w:spacing w:line="276" w:lineRule="auto"/>
      </w:pPr>
    </w:p>
    <w:p w14:paraId="71C4D597" w14:textId="77777777" w:rsidR="00AF0287" w:rsidRDefault="00AF0287" w:rsidP="00F37EE0">
      <w:pPr>
        <w:spacing w:line="276" w:lineRule="auto"/>
      </w:pPr>
      <w:r>
        <w:t>The clinical team has generally positive attitudes about P-5 PATH and its implementation in clinic.</w:t>
      </w:r>
    </w:p>
    <w:p w14:paraId="274302D0" w14:textId="77777777" w:rsidR="00D6428C" w:rsidRDefault="00D6428C" w:rsidP="00D6428C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50CFA0D5" w14:textId="77777777" w:rsidR="00D6428C" w:rsidRDefault="00D6428C" w:rsidP="00F37EE0">
      <w:pPr>
        <w:spacing w:line="276" w:lineRule="auto"/>
      </w:pPr>
    </w:p>
    <w:p w14:paraId="4859D8DB" w14:textId="77777777" w:rsidR="00AF0287" w:rsidRDefault="00AF0287" w:rsidP="00F37EE0">
      <w:pPr>
        <w:spacing w:line="276" w:lineRule="auto"/>
      </w:pPr>
      <w:r>
        <w:t>The clinical team is willing to dedicate time and energy for training on theory, workflows, and practice of skills</w:t>
      </w:r>
      <w:r w:rsidR="00F37EE0">
        <w:t xml:space="preserve"> to launch the P-5 PATH program</w:t>
      </w:r>
      <w:r>
        <w:t xml:space="preserve">. </w:t>
      </w:r>
    </w:p>
    <w:p w14:paraId="39E11C5B" w14:textId="77777777" w:rsidR="00D6428C" w:rsidRDefault="00D6428C" w:rsidP="00D6428C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p w14:paraId="0C099DE3" w14:textId="77777777" w:rsidR="00D6428C" w:rsidRDefault="00D6428C" w:rsidP="00F37EE0">
      <w:pPr>
        <w:spacing w:line="276" w:lineRule="auto"/>
      </w:pPr>
    </w:p>
    <w:p w14:paraId="67FAC43C" w14:textId="77777777" w:rsidR="00AF0287" w:rsidRDefault="00AF0287" w:rsidP="00F37EE0">
      <w:pPr>
        <w:spacing w:line="276" w:lineRule="auto"/>
      </w:pPr>
      <w:r>
        <w:t xml:space="preserve">The clinical team is willing to dedicate ongoing time and energy for </w:t>
      </w:r>
      <w:r w:rsidR="00F37EE0">
        <w:t>reflection, practice, assimilation of new skills, and follow up training to keep P-5 PATH running.</w:t>
      </w:r>
    </w:p>
    <w:p w14:paraId="1A472989" w14:textId="77777777" w:rsidR="00D6428C" w:rsidRDefault="00D6428C" w:rsidP="00D6428C">
      <w:proofErr w:type="gramStart"/>
      <w:r>
        <w:t>Yes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Somewhat</w:t>
      </w:r>
      <w:r>
        <w:tab/>
      </w:r>
      <w:r>
        <w:tab/>
      </w:r>
      <w:r>
        <w:tab/>
      </w:r>
      <w:r>
        <w:tab/>
      </w:r>
      <w:r>
        <w:tab/>
        <w:t>No</w:t>
      </w:r>
    </w:p>
    <w:sectPr w:rsidR="00D642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9B695" w14:textId="77777777" w:rsidR="00D6428C" w:rsidRDefault="00D6428C" w:rsidP="00D6428C">
      <w:pPr>
        <w:spacing w:after="0" w:line="240" w:lineRule="auto"/>
      </w:pPr>
      <w:r>
        <w:separator/>
      </w:r>
    </w:p>
  </w:endnote>
  <w:endnote w:type="continuationSeparator" w:id="0">
    <w:p w14:paraId="5849F318" w14:textId="77777777" w:rsidR="00D6428C" w:rsidRDefault="00D6428C" w:rsidP="00D6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492C" w14:textId="77777777" w:rsidR="00D6428C" w:rsidRDefault="00D6428C">
    <w:pPr>
      <w:pStyle w:val="Footer"/>
    </w:pPr>
    <w:r>
      <w:t xml:space="preserve">Barwick, M.A., (2011). Checklist to Assess Organizational Readiness (CARI) for EIP Implementation. University of Toronto.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12A49" w14:textId="77777777" w:rsidR="00D6428C" w:rsidRDefault="00D6428C" w:rsidP="00D6428C">
      <w:pPr>
        <w:spacing w:after="0" w:line="240" w:lineRule="auto"/>
      </w:pPr>
      <w:r>
        <w:separator/>
      </w:r>
    </w:p>
  </w:footnote>
  <w:footnote w:type="continuationSeparator" w:id="0">
    <w:p w14:paraId="39F1CEB0" w14:textId="77777777" w:rsidR="00D6428C" w:rsidRDefault="00D6428C" w:rsidP="00D6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A85E8" w14:textId="5D1479DE" w:rsidR="00AF2246" w:rsidRDefault="00AF2246">
    <w:pPr>
      <w:pStyle w:val="Header"/>
    </w:pPr>
    <w:r>
      <w:rPr>
        <w:noProof/>
      </w:rPr>
      <w:drawing>
        <wp:inline distT="0" distB="0" distL="0" distR="0" wp14:anchorId="58DB1218" wp14:editId="39C17C53">
          <wp:extent cx="1166648" cy="856814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281" cy="86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81"/>
    <w:rsid w:val="0010438E"/>
    <w:rsid w:val="00391C81"/>
    <w:rsid w:val="005C4E93"/>
    <w:rsid w:val="00A9247B"/>
    <w:rsid w:val="00AF0287"/>
    <w:rsid w:val="00AF2246"/>
    <w:rsid w:val="00C95D81"/>
    <w:rsid w:val="00D03B29"/>
    <w:rsid w:val="00D41BF3"/>
    <w:rsid w:val="00D6428C"/>
    <w:rsid w:val="00F071A8"/>
    <w:rsid w:val="00F3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A9F6"/>
  <w15:chartTrackingRefBased/>
  <w15:docId w15:val="{B41968DC-0D56-42D0-A283-FB1D5DBE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28C"/>
  </w:style>
  <w:style w:type="paragraph" w:styleId="Footer">
    <w:name w:val="footer"/>
    <w:basedOn w:val="Normal"/>
    <w:link w:val="FooterChar"/>
    <w:uiPriority w:val="99"/>
    <w:unhideWhenUsed/>
    <w:rsid w:val="00D6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Caroline Freeman</cp:lastModifiedBy>
  <cp:revision>2</cp:revision>
  <dcterms:created xsi:type="dcterms:W3CDTF">2020-12-28T20:52:00Z</dcterms:created>
  <dcterms:modified xsi:type="dcterms:W3CDTF">2020-12-28T20:52:00Z</dcterms:modified>
</cp:coreProperties>
</file>